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E5" w:rsidRDefault="007338E5" w:rsidP="007338E5">
      <w:pPr>
        <w:pStyle w:val="a3"/>
        <w:spacing w:before="0" w:beforeAutospacing="0" w:after="0" w:afterAutospacing="0"/>
        <w:jc w:val="both"/>
        <w:rPr>
          <w:color w:val="auto"/>
        </w:rPr>
      </w:pPr>
      <w:r>
        <w:t xml:space="preserve">В последние годы отмечается рост распространенности токсикомании среди детей и подростков </w:t>
      </w:r>
      <w:r w:rsidRPr="002D77C4">
        <w:rPr>
          <w:color w:val="auto"/>
        </w:rPr>
        <w:t>от 8 до 15 лет.</w:t>
      </w:r>
    </w:p>
    <w:p w:rsidR="007338E5" w:rsidRPr="00BE6DF2" w:rsidRDefault="007338E5" w:rsidP="007338E5">
      <w:pPr>
        <w:pStyle w:val="a3"/>
        <w:spacing w:before="0" w:beforeAutospacing="0" w:after="0" w:afterAutospacing="0"/>
        <w:jc w:val="both"/>
        <w:rPr>
          <w:color w:val="auto"/>
        </w:rPr>
      </w:pPr>
      <w:r w:rsidRPr="00BE6DF2">
        <w:rPr>
          <w:b/>
          <w:bCs/>
          <w:color w:val="auto"/>
        </w:rPr>
        <w:t>Токсикомания – </w:t>
      </w:r>
      <w:r w:rsidRPr="00BE6DF2">
        <w:rPr>
          <w:color w:val="auto"/>
        </w:rPr>
        <w:t>это вдыхани</w:t>
      </w:r>
      <w:r>
        <w:rPr>
          <w:color w:val="auto"/>
        </w:rPr>
        <w:t xml:space="preserve">е летучих наркотических веществ, </w:t>
      </w:r>
      <w:r>
        <w:t>вызывающих привыкание.</w:t>
      </w:r>
    </w:p>
    <w:p w:rsidR="007338E5" w:rsidRDefault="007338E5" w:rsidP="007338E5">
      <w:pPr>
        <w:pStyle w:val="a3"/>
        <w:spacing w:before="0" w:beforeAutospacing="0" w:after="0" w:afterAutospacing="0"/>
        <w:jc w:val="both"/>
      </w:pPr>
      <w:r w:rsidRPr="002D77C4">
        <w:rPr>
          <w:b/>
          <w:u w:val="single"/>
        </w:rPr>
        <w:t>Причины, которые могут приводить к развитию</w:t>
      </w:r>
      <w:r>
        <w:rPr>
          <w:b/>
          <w:u w:val="single"/>
        </w:rPr>
        <w:t xml:space="preserve"> </w:t>
      </w:r>
      <w:r w:rsidRPr="002D77C4">
        <w:rPr>
          <w:b/>
          <w:u w:val="single"/>
        </w:rPr>
        <w:t>токсикомании</w:t>
      </w:r>
      <w:r>
        <w:t xml:space="preserve">: </w:t>
      </w:r>
    </w:p>
    <w:p w:rsidR="007338E5" w:rsidRDefault="007338E5" w:rsidP="007338E5">
      <w:pPr>
        <w:pStyle w:val="a3"/>
        <w:spacing w:before="0" w:beforeAutospacing="0" w:after="0" w:afterAutospacing="0"/>
        <w:jc w:val="both"/>
      </w:pPr>
      <w:r>
        <w:sym w:font="Symbol" w:char="F0B7"/>
      </w:r>
      <w:r>
        <w:t xml:space="preserve"> низкий уровень образованности семьи; </w:t>
      </w:r>
    </w:p>
    <w:p w:rsidR="007338E5" w:rsidRDefault="007338E5" w:rsidP="007338E5">
      <w:pPr>
        <w:pStyle w:val="a3"/>
        <w:spacing w:before="0" w:beforeAutospacing="0" w:after="0" w:afterAutospacing="0"/>
        <w:jc w:val="both"/>
      </w:pPr>
      <w:r>
        <w:sym w:font="Symbol" w:char="F0B7"/>
      </w:r>
      <w:r>
        <w:t xml:space="preserve"> отсутствие хобби; </w:t>
      </w:r>
    </w:p>
    <w:p w:rsidR="007338E5" w:rsidRDefault="007338E5" w:rsidP="007338E5">
      <w:pPr>
        <w:pStyle w:val="a3"/>
        <w:spacing w:before="0" w:beforeAutospacing="0" w:after="0" w:afterAutospacing="0"/>
        <w:jc w:val="both"/>
      </w:pPr>
      <w:r>
        <w:sym w:font="Symbol" w:char="F0B7"/>
      </w:r>
      <w:r>
        <w:t xml:space="preserve"> неблагоприятная ситуация в семье;</w:t>
      </w:r>
    </w:p>
    <w:p w:rsidR="007338E5" w:rsidRDefault="007338E5" w:rsidP="007338E5">
      <w:pPr>
        <w:pStyle w:val="a3"/>
        <w:spacing w:before="0" w:beforeAutospacing="0" w:after="0" w:afterAutospacing="0"/>
        <w:jc w:val="both"/>
      </w:pPr>
      <w:r>
        <w:sym w:font="Symbol" w:char="F0B7"/>
      </w:r>
      <w:r>
        <w:t xml:space="preserve"> неправильное воспитание; </w:t>
      </w:r>
    </w:p>
    <w:p w:rsidR="007338E5" w:rsidRDefault="007338E5" w:rsidP="007338E5">
      <w:pPr>
        <w:pStyle w:val="a3"/>
        <w:spacing w:before="0" w:beforeAutospacing="0" w:after="0" w:afterAutospacing="0"/>
        <w:jc w:val="both"/>
      </w:pPr>
      <w:r>
        <w:sym w:font="Symbol" w:char="F0B7"/>
      </w:r>
      <w:r>
        <w:t xml:space="preserve"> влияние микросреды (друзей); </w:t>
      </w:r>
    </w:p>
    <w:p w:rsidR="007338E5" w:rsidRDefault="007338E5" w:rsidP="007338E5">
      <w:pPr>
        <w:pStyle w:val="a3"/>
        <w:spacing w:before="0" w:beforeAutospacing="0" w:after="0" w:afterAutospacing="0"/>
        <w:jc w:val="both"/>
      </w:pPr>
      <w:r>
        <w:sym w:font="Symbol" w:char="F0B7"/>
      </w:r>
      <w:r>
        <w:t xml:space="preserve"> социальные проблемы; </w:t>
      </w:r>
    </w:p>
    <w:p w:rsidR="007338E5" w:rsidRDefault="007338E5" w:rsidP="007338E5">
      <w:pPr>
        <w:pStyle w:val="a3"/>
        <w:spacing w:before="0" w:beforeAutospacing="0" w:after="0" w:afterAutospacing="0"/>
        <w:jc w:val="both"/>
      </w:pPr>
      <w:r>
        <w:sym w:font="Symbol" w:char="F0B7"/>
      </w:r>
      <w:r>
        <w:t xml:space="preserve">получение удовольствия после вдыхания различных паров </w:t>
      </w:r>
    </w:p>
    <w:p w:rsidR="007338E5" w:rsidRPr="002D77C4" w:rsidRDefault="007338E5" w:rsidP="007338E5">
      <w:pPr>
        <w:pStyle w:val="a3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Виды токсикомании:</w:t>
      </w:r>
    </w:p>
    <w:p w:rsidR="007338E5" w:rsidRDefault="007338E5" w:rsidP="007338E5">
      <w:pPr>
        <w:pStyle w:val="a3"/>
        <w:spacing w:before="0" w:beforeAutospacing="0" w:after="0" w:afterAutospacing="0"/>
        <w:jc w:val="both"/>
      </w:pPr>
      <w:r>
        <w:t xml:space="preserve">1. Средства бытовой и промышленной химии: растворители, краски, лаки, бензин, эфир, клей содержащий толуол. </w:t>
      </w:r>
    </w:p>
    <w:p w:rsidR="007338E5" w:rsidRDefault="007338E5" w:rsidP="007338E5">
      <w:pPr>
        <w:pStyle w:val="a3"/>
        <w:spacing w:before="0" w:beforeAutospacing="0" w:after="0" w:afterAutospacing="0"/>
        <w:jc w:val="both"/>
      </w:pPr>
      <w:r>
        <w:t>2. Токсикомания газом: пропан, бутан, изобутан. При вдыхании паров этих веществ углеводороды, входящие в их состав, отравляют центральную нервную систему. Они быстро разрушают мозговые барьеры, вызывают необратимые изменения в коре головного мозга и утрату интеллекта. Некоторые из них также присутствуют в стиральных или моющих средствах.</w:t>
      </w:r>
    </w:p>
    <w:p w:rsidR="007338E5" w:rsidRDefault="007338E5" w:rsidP="007338E5">
      <w:pPr>
        <w:pStyle w:val="a3"/>
        <w:spacing w:before="0" w:beforeAutospacing="0" w:after="0" w:afterAutospacing="0"/>
        <w:jc w:val="both"/>
      </w:pPr>
      <w:r>
        <w:t xml:space="preserve"> 3. Лекарственная токсикомания: снотворные и транквилизаторы, стимуляторы центральной нервной системы, антигистаминные препараты.</w:t>
      </w:r>
    </w:p>
    <w:p w:rsidR="007338E5" w:rsidRDefault="007338E5" w:rsidP="007338E5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7338E5" w:rsidRDefault="007338E5" w:rsidP="007338E5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7338E5" w:rsidRDefault="007338E5" w:rsidP="007338E5">
      <w:pPr>
        <w:pStyle w:val="a3"/>
        <w:spacing w:before="0" w:beforeAutospacing="0" w:after="0" w:afterAutospacing="0"/>
        <w:jc w:val="both"/>
      </w:pPr>
      <w:r>
        <w:rPr>
          <w:b/>
          <w:u w:val="single"/>
        </w:rPr>
        <w:lastRenderedPageBreak/>
        <w:t>Проявление токсикомании:</w:t>
      </w:r>
      <w:r>
        <w:t xml:space="preserve"> </w:t>
      </w:r>
    </w:p>
    <w:p w:rsidR="007338E5" w:rsidRDefault="007338E5" w:rsidP="007338E5">
      <w:pPr>
        <w:pStyle w:val="a3"/>
        <w:spacing w:before="0" w:beforeAutospacing="0" w:after="0" w:afterAutospacing="0"/>
        <w:jc w:val="both"/>
      </w:pPr>
      <w:r>
        <w:t xml:space="preserve">Через несколько дней после первых сеансов у токсикоманов возникает </w:t>
      </w:r>
      <w:r w:rsidRPr="00BE6DF2">
        <w:rPr>
          <w:i/>
        </w:rPr>
        <w:t>насморк, воспаление слизистой оболочки глаз, затем может развиться бронхит.</w:t>
      </w:r>
      <w:r>
        <w:t xml:space="preserve"> Также характерны: </w:t>
      </w:r>
      <w:r w:rsidRPr="00BE6DF2">
        <w:rPr>
          <w:i/>
        </w:rPr>
        <w:t>заторможенность, резкие перепады настроения, отставание в развитии, зависимость от употребляемых веществ</w:t>
      </w:r>
      <w:r>
        <w:t xml:space="preserve">. При вдыхании токсического вещества первые признаки появляются через 5 минут — головокружение, шум в ушах, туман в голове. Через 7–10 минут развивается расстройство координации. Ещё через 3 минуты наступает эйфория, нервное возбуждение, безудержное веселье. Затем случаются галлюцинации в течение 10–15 минут. Субъективное время при этом растягивается. Затем наступает спад, и токсикоман вдыхает вещество ещё раз, делая до 7–8 таких циклов. </w:t>
      </w:r>
      <w:r w:rsidRPr="002D77C4">
        <w:t>Токсические вещества вызывают хроническое отравление организма, развивается психическая и физическая зависимость.</w:t>
      </w:r>
      <w:r>
        <w:t xml:space="preserve"> </w:t>
      </w:r>
    </w:p>
    <w:p w:rsidR="007338E5" w:rsidRDefault="007338E5" w:rsidP="007338E5">
      <w:pPr>
        <w:pStyle w:val="a3"/>
        <w:spacing w:before="0" w:beforeAutospacing="0" w:after="0" w:afterAutospacing="0"/>
        <w:jc w:val="both"/>
      </w:pPr>
      <w:r w:rsidRPr="002D77C4">
        <w:rPr>
          <w:b/>
        </w:rPr>
        <w:t>Психическая зависимость</w:t>
      </w:r>
      <w:r w:rsidRPr="002D77C4">
        <w:t xml:space="preserve"> при токсикомании может развиться после 2–3 употреблений. Подростком овладевает стремление испытать эйфорию и галлюцинации ещё раз, без таких ощущений возникает дискомфорт. Фазу между вдыханием и появлением галлюцинаций токсикоман забывает — неприятные ощущения не помнит, а эйфорию помнит. Он начинает регулярно вдыхать токсические вещества, ищет </w:t>
      </w:r>
      <w:r w:rsidRPr="002D77C4">
        <w:lastRenderedPageBreak/>
        <w:t xml:space="preserve">средства для осуществления своей мании, она становится смыслом его жизни. </w:t>
      </w:r>
    </w:p>
    <w:p w:rsidR="007338E5" w:rsidRDefault="007338E5" w:rsidP="007338E5">
      <w:pPr>
        <w:pStyle w:val="a3"/>
        <w:spacing w:before="0" w:beforeAutospacing="0" w:after="0" w:afterAutospacing="0"/>
        <w:jc w:val="both"/>
      </w:pPr>
      <w:r w:rsidRPr="002D77C4">
        <w:rPr>
          <w:b/>
        </w:rPr>
        <w:t>Физическая зависимость</w:t>
      </w:r>
      <w:r w:rsidRPr="002D77C4">
        <w:t xml:space="preserve"> развивается в течение 1–2 месяцев. Сначала токсикоманам достаточно употреблять один раз в 3–4 дня, затем они быстро скатываются к ежедневному употреблению. В итоге токсическое вещество принимается дважды в день — утром и вечером. Для токсикомании характерно быстрое повышение дозы — в течение месяца она увеличивается в 4–5 раз, а состояние опьянения укорачивается до 1–2 часов. В это же время ослабевают реакции организма на токсин — менее </w:t>
      </w:r>
      <w:r>
        <w:t xml:space="preserve">выражены воспалительные явления со стороны слизистых оболочек, сердцебиение и одышка. </w:t>
      </w:r>
    </w:p>
    <w:p w:rsidR="007338E5" w:rsidRDefault="007338E5" w:rsidP="007338E5">
      <w:pPr>
        <w:pStyle w:val="a3"/>
        <w:spacing w:before="0" w:beforeAutospacing="0" w:after="0" w:afterAutospacing="0"/>
        <w:jc w:val="both"/>
        <w:rPr>
          <w:b/>
        </w:rPr>
      </w:pPr>
      <w:r w:rsidRPr="002D77C4">
        <w:rPr>
          <w:b/>
          <w:u w:val="single"/>
        </w:rPr>
        <w:t>Влияние токсикомании на организм и ее последствия</w:t>
      </w:r>
    </w:p>
    <w:p w:rsidR="007338E5" w:rsidRDefault="007338E5" w:rsidP="007338E5">
      <w:pPr>
        <w:pStyle w:val="a3"/>
        <w:spacing w:before="0" w:beforeAutospacing="0" w:after="0" w:afterAutospacing="0"/>
        <w:jc w:val="both"/>
      </w:pPr>
      <w:r w:rsidRPr="002D77C4">
        <w:rPr>
          <w:i/>
        </w:rPr>
        <w:t>Физическая опасность</w:t>
      </w:r>
      <w:r>
        <w:t xml:space="preserve"> заключается в необратимом разрушении органических структур мозга, нарушении работы лёгких, сердца, печени и почек, гибели подростков от передозировки. </w:t>
      </w:r>
      <w:r w:rsidRPr="002D77C4">
        <w:rPr>
          <w:i/>
        </w:rPr>
        <w:t>Социальную значимость:</w:t>
      </w:r>
      <w:r w:rsidRPr="002D77C4">
        <w:rPr>
          <w:b/>
        </w:rPr>
        <w:t xml:space="preserve"> </w:t>
      </w:r>
      <w:r>
        <w:t xml:space="preserve">у подростка нарушается психика, он отстаёт от сверстников в развитии, не усваивает школьную программу и перестает посещать школу. В итоге он замыкается на своей пагубной привычке и полностью выпадает из социума. </w:t>
      </w:r>
    </w:p>
    <w:p w:rsidR="007338E5" w:rsidRDefault="007338E5" w:rsidP="007338E5">
      <w:pPr>
        <w:pStyle w:val="a3"/>
        <w:spacing w:before="0" w:beforeAutospacing="0" w:after="0" w:afterAutospacing="0"/>
        <w:jc w:val="both"/>
      </w:pPr>
      <w:r>
        <w:t xml:space="preserve">В результате прекращения употребления возникают нарушения со стороны центральной и вегетативной нервной системы — абстинентный синдром, или </w:t>
      </w:r>
      <w:r>
        <w:lastRenderedPageBreak/>
        <w:t xml:space="preserve">синдром отмены. Он является одним из последствий от токсикомании. Развивается после прекращения вдыхания вещества и длится около 5 дней. </w:t>
      </w:r>
    </w:p>
    <w:p w:rsidR="007338E5" w:rsidRPr="002D77C4" w:rsidRDefault="007338E5" w:rsidP="007338E5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2D77C4">
        <w:rPr>
          <w:b/>
          <w:u w:val="single"/>
        </w:rPr>
        <w:t>Особенности токсикомании:</w:t>
      </w:r>
    </w:p>
    <w:p w:rsidR="007338E5" w:rsidRDefault="007338E5" w:rsidP="007338E5">
      <w:pPr>
        <w:pStyle w:val="a3"/>
        <w:spacing w:before="0" w:beforeAutospacing="0" w:after="0" w:afterAutospacing="0"/>
        <w:jc w:val="both"/>
      </w:pPr>
      <w:r>
        <w:t xml:space="preserve"> -Во-первых, количество токсического вещества практически не ограничено. Ведь это самая обычная «бытовая химия», которая найдется в каждом доме.</w:t>
      </w:r>
    </w:p>
    <w:p w:rsidR="007338E5" w:rsidRDefault="007338E5" w:rsidP="007338E5">
      <w:pPr>
        <w:pStyle w:val="a3"/>
        <w:spacing w:before="0" w:beforeAutospacing="0" w:after="0" w:afterAutospacing="0"/>
        <w:jc w:val="both"/>
      </w:pPr>
      <w:r>
        <w:t>-Во-вторых, о существовании проблемы токсикомании общественность начинает бить тревогу только после очередной гибели юного токсикомана. Часто даже специалисты медики и учителя, родители не замечают симптомов у подростков.</w:t>
      </w:r>
    </w:p>
    <w:p w:rsidR="007338E5" w:rsidRDefault="007338E5" w:rsidP="007338E5">
      <w:pPr>
        <w:pStyle w:val="a3"/>
        <w:spacing w:before="0" w:beforeAutospacing="0" w:after="0" w:afterAutospacing="0"/>
        <w:jc w:val="both"/>
      </w:pPr>
      <w:r>
        <w:t xml:space="preserve"> -В-третьих, токсикомания ведет к глубоким и необратимым изменениям головного мозга и всей нервной системы. При употреблении других наркотиков подобного не бывает. У токсикоманов жизненно важные участки головного мозга буквально растворяются под действием токсических веществ и никогда уже не смогут нормально функционировать. </w:t>
      </w:r>
    </w:p>
    <w:p w:rsidR="007338E5" w:rsidRDefault="007338E5" w:rsidP="007338E5">
      <w:pPr>
        <w:pStyle w:val="a3"/>
        <w:spacing w:before="0" w:beforeAutospacing="0" w:after="0" w:afterAutospacing="0"/>
        <w:jc w:val="both"/>
      </w:pPr>
      <w:r w:rsidRPr="002D77C4">
        <w:rPr>
          <w:b/>
          <w:u w:val="single"/>
        </w:rPr>
        <w:t xml:space="preserve">Лечение. </w:t>
      </w:r>
    </w:p>
    <w:p w:rsidR="007338E5" w:rsidRDefault="007338E5" w:rsidP="007338E5">
      <w:pPr>
        <w:pStyle w:val="a3"/>
        <w:spacing w:before="0" w:beforeAutospacing="0" w:after="0" w:afterAutospacing="0"/>
        <w:jc w:val="both"/>
      </w:pPr>
      <w:r>
        <w:t>Это отмена препарата, вызывающего привыкание, борьба с абстинентным синдромом и лечение психической зависимости. Первые этапы лечения лучше проходить в стационаре. Для коррекции психических нарушений используют различные группы препаратов, занятия с психологом, психотерапевтом, помощь в трудоустройстве.</w:t>
      </w:r>
    </w:p>
    <w:p w:rsidR="007338E5" w:rsidRDefault="007338E5" w:rsidP="007338E5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auto"/>
        </w:rPr>
      </w:pPr>
    </w:p>
    <w:p w:rsidR="007338E5" w:rsidRPr="00BE6DF2" w:rsidRDefault="007338E5" w:rsidP="007338E5">
      <w:pPr>
        <w:pStyle w:val="a3"/>
        <w:spacing w:before="0" w:beforeAutospacing="0" w:after="0" w:afterAutospacing="0"/>
        <w:jc w:val="both"/>
        <w:rPr>
          <w:b/>
          <w:bCs/>
          <w:iCs/>
          <w:color w:val="auto"/>
          <w:u w:val="single"/>
        </w:rPr>
      </w:pPr>
      <w:bookmarkStart w:id="0" w:name="_GoBack"/>
      <w:bookmarkEnd w:id="0"/>
      <w:r w:rsidRPr="002D77C4">
        <w:rPr>
          <w:b/>
          <w:bCs/>
          <w:i/>
          <w:iCs/>
          <w:color w:val="auto"/>
        </w:rPr>
        <w:lastRenderedPageBreak/>
        <w:t xml:space="preserve"> </w:t>
      </w:r>
      <w:r w:rsidRPr="002D77C4">
        <w:rPr>
          <w:b/>
          <w:bCs/>
          <w:iCs/>
          <w:color w:val="auto"/>
          <w:u w:val="single"/>
        </w:rPr>
        <w:t>Профилактика токсикомании</w:t>
      </w:r>
    </w:p>
    <w:p w:rsidR="007338E5" w:rsidRPr="002D77C4" w:rsidRDefault="007338E5" w:rsidP="007338E5">
      <w:pPr>
        <w:pStyle w:val="a3"/>
        <w:spacing w:before="0" w:beforeAutospacing="0" w:after="0" w:afterAutospacing="0"/>
        <w:jc w:val="both"/>
        <w:rPr>
          <w:color w:val="auto"/>
        </w:rPr>
      </w:pPr>
      <w:r w:rsidRPr="002D77C4">
        <w:rPr>
          <w:color w:val="auto"/>
        </w:rPr>
        <w:t>-формирование правильных представлений о здоровом образе жизни;</w:t>
      </w:r>
    </w:p>
    <w:p w:rsidR="007338E5" w:rsidRPr="002D77C4" w:rsidRDefault="007338E5" w:rsidP="007338E5">
      <w:pPr>
        <w:pStyle w:val="a3"/>
        <w:spacing w:before="0" w:beforeAutospacing="0" w:after="0" w:afterAutospacing="0"/>
        <w:jc w:val="both"/>
        <w:rPr>
          <w:color w:val="auto"/>
        </w:rPr>
      </w:pPr>
      <w:r w:rsidRPr="002D77C4">
        <w:rPr>
          <w:color w:val="auto"/>
        </w:rPr>
        <w:t>-разъяснение ребенку последствий вредных привычек и зависимостей (курения, употребления алкогольных напитков и наркотических/токсических веществ);</w:t>
      </w:r>
    </w:p>
    <w:p w:rsidR="007338E5" w:rsidRPr="002D77C4" w:rsidRDefault="007338E5" w:rsidP="007338E5">
      <w:pPr>
        <w:pStyle w:val="a3"/>
        <w:spacing w:before="0" w:beforeAutospacing="0" w:after="0" w:afterAutospacing="0"/>
        <w:jc w:val="both"/>
        <w:rPr>
          <w:color w:val="auto"/>
        </w:rPr>
      </w:pPr>
      <w:r w:rsidRPr="002D77C4">
        <w:rPr>
          <w:color w:val="auto"/>
        </w:rPr>
        <w:t>-развитие у ребенка заинтересованности спортом, здоровым семейным отдыхом, трудом и творческой деятельностью;</w:t>
      </w:r>
    </w:p>
    <w:p w:rsidR="007338E5" w:rsidRPr="002D77C4" w:rsidRDefault="007338E5" w:rsidP="007338E5">
      <w:pPr>
        <w:pStyle w:val="a3"/>
        <w:spacing w:before="0" w:beforeAutospacing="0" w:after="0" w:afterAutospacing="0"/>
        <w:jc w:val="both"/>
        <w:rPr>
          <w:color w:val="auto"/>
        </w:rPr>
      </w:pPr>
      <w:r w:rsidRPr="002D77C4">
        <w:rPr>
          <w:color w:val="auto"/>
        </w:rPr>
        <w:t>-проявление интереса ко всем аспектам жизни ребенка, включая его круг общения, успехи в школе, досуг и пр.;</w:t>
      </w:r>
    </w:p>
    <w:p w:rsidR="007338E5" w:rsidRPr="000E4DE3" w:rsidRDefault="007338E5" w:rsidP="007338E5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auto"/>
        </w:rPr>
      </w:pPr>
      <w:r w:rsidRPr="002D77C4">
        <w:rPr>
          <w:color w:val="auto"/>
        </w:rPr>
        <w:t>-совместная работа психологов, педагогов и родителей над устранением факторов риска (проблемы в семье, сложное прохождение пубертатного периода, контакты с людьми, страдающими какими-либо зависимостями и пр.).</w:t>
      </w:r>
    </w:p>
    <w:p w:rsidR="007338E5" w:rsidRPr="000E4DE3" w:rsidRDefault="007338E5" w:rsidP="007338E5">
      <w:pPr>
        <w:ind w:left="432" w:right="432"/>
        <w:jc w:val="center"/>
        <w:rPr>
          <w:b/>
          <w:i/>
          <w:color w:val="auto"/>
          <w:szCs w:val="36"/>
        </w:rPr>
      </w:pPr>
      <w:r w:rsidRPr="000E4DE3">
        <w:rPr>
          <w:b/>
          <w:i/>
          <w:color w:val="auto"/>
          <w:szCs w:val="36"/>
        </w:rPr>
        <w:t>Не бойтесь обращаться за помощью! Цените свою жизнь и жизнь ваших близких!</w:t>
      </w:r>
    </w:p>
    <w:p w:rsidR="007338E5" w:rsidRDefault="007338E5" w:rsidP="007338E5">
      <w:pPr>
        <w:jc w:val="center"/>
      </w:pPr>
      <w:r>
        <w:t>За консультацией можно обратиться по телефону:</w:t>
      </w:r>
    </w:p>
    <w:p w:rsidR="007338E5" w:rsidRDefault="007338E5" w:rsidP="007338E5">
      <w:pPr>
        <w:jc w:val="center"/>
      </w:pPr>
      <w:r w:rsidRPr="000E4DE3">
        <w:rPr>
          <w:b/>
        </w:rPr>
        <w:t>(801632) 3 80 57</w:t>
      </w:r>
      <w:r>
        <w:t xml:space="preserve"> специалисты</w:t>
      </w:r>
      <w:r w:rsidRPr="000E4DE3">
        <w:t xml:space="preserve"> ГУО «Социально-педагогический центр Пружанского района»</w:t>
      </w:r>
    </w:p>
    <w:p w:rsidR="007338E5" w:rsidRDefault="007338E5" w:rsidP="007338E5">
      <w:pPr>
        <w:jc w:val="center"/>
      </w:pPr>
      <w:r w:rsidRPr="000E4DE3">
        <w:rPr>
          <w:b/>
        </w:rPr>
        <w:t>(801632) 7 37 70</w:t>
      </w:r>
      <w:r>
        <w:t xml:space="preserve"> врач-нарколог </w:t>
      </w:r>
    </w:p>
    <w:p w:rsidR="007338E5" w:rsidRPr="000E4DE3" w:rsidRDefault="007338E5" w:rsidP="007338E5">
      <w:pPr>
        <w:jc w:val="center"/>
      </w:pPr>
      <w:r>
        <w:t>УЗ «Пружанская ЦРБ»</w:t>
      </w:r>
    </w:p>
    <w:p w:rsidR="007338E5" w:rsidRDefault="007338E5" w:rsidP="007338E5">
      <w:pPr>
        <w:jc w:val="center"/>
      </w:pPr>
    </w:p>
    <w:p w:rsidR="007338E5" w:rsidRDefault="007338E5" w:rsidP="007338E5">
      <w:pPr>
        <w:jc w:val="center"/>
      </w:pPr>
    </w:p>
    <w:p w:rsidR="007338E5" w:rsidRDefault="007338E5" w:rsidP="007338E5">
      <w:pPr>
        <w:jc w:val="center"/>
      </w:pPr>
    </w:p>
    <w:p w:rsidR="007338E5" w:rsidRPr="000E4DE3" w:rsidRDefault="007338E5" w:rsidP="007338E5">
      <w:pPr>
        <w:jc w:val="center"/>
        <w:rPr>
          <w:b/>
        </w:rPr>
      </w:pPr>
      <w:r w:rsidRPr="000E4DE3">
        <w:rPr>
          <w:b/>
        </w:rPr>
        <w:lastRenderedPageBreak/>
        <w:t>ГУО «Социально-педагогический центр Пружанского района»</w:t>
      </w:r>
    </w:p>
    <w:p w:rsidR="007338E5" w:rsidRPr="000E4DE3" w:rsidRDefault="007338E5" w:rsidP="007338E5">
      <w:pPr>
        <w:rPr>
          <w:b/>
        </w:rPr>
      </w:pPr>
    </w:p>
    <w:p w:rsidR="007338E5" w:rsidRPr="00AC59EE" w:rsidRDefault="007338E5" w:rsidP="007338E5">
      <w:pPr>
        <w:rPr>
          <w:b/>
        </w:rPr>
      </w:pPr>
    </w:p>
    <w:p w:rsidR="007338E5" w:rsidRPr="00AC59EE" w:rsidRDefault="007338E5" w:rsidP="007338E5">
      <w:pPr>
        <w:pBdr>
          <w:bar w:val="single" w:sz="4" w:color="auto"/>
        </w:pBdr>
        <w:jc w:val="both"/>
        <w:rPr>
          <w:b/>
        </w:rPr>
      </w:pPr>
      <w:r w:rsidRPr="00AC59EE">
        <w:rPr>
          <w:b/>
        </w:rPr>
        <w:t xml:space="preserve">    </w:t>
      </w:r>
      <w:r w:rsidRPr="00AA0496">
        <w:rPr>
          <w:noProof/>
        </w:rPr>
        <w:drawing>
          <wp:inline distT="0" distB="0" distL="0" distR="0">
            <wp:extent cx="2486025" cy="3143250"/>
            <wp:effectExtent l="0" t="0" r="9525" b="0"/>
            <wp:docPr id="1" name="Рисунок 1" descr="hello_html_570624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706241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9EE">
        <w:rPr>
          <w:b/>
        </w:rPr>
        <w:t xml:space="preserve">     </w:t>
      </w:r>
    </w:p>
    <w:p w:rsidR="007338E5" w:rsidRDefault="007338E5" w:rsidP="007338E5">
      <w:pPr>
        <w:pBdr>
          <w:bar w:val="single" w:sz="4" w:color="auto"/>
        </w:pBdr>
        <w:jc w:val="both"/>
        <w:rPr>
          <w:b/>
        </w:rPr>
      </w:pPr>
    </w:p>
    <w:p w:rsidR="007338E5" w:rsidRDefault="007338E5" w:rsidP="007338E5">
      <w:pPr>
        <w:pBdr>
          <w:bar w:val="single" w:sz="4" w:color="auto"/>
        </w:pBdr>
        <w:jc w:val="both"/>
        <w:rPr>
          <w:b/>
        </w:rPr>
      </w:pPr>
    </w:p>
    <w:p w:rsidR="007338E5" w:rsidRDefault="007338E5" w:rsidP="007338E5">
      <w:pPr>
        <w:pBdr>
          <w:bar w:val="single" w:sz="4" w:color="auto"/>
        </w:pBdr>
        <w:jc w:val="both"/>
        <w:rPr>
          <w:b/>
        </w:rPr>
      </w:pPr>
    </w:p>
    <w:p w:rsidR="007338E5" w:rsidRPr="00AC59EE" w:rsidRDefault="007338E5" w:rsidP="007338E5">
      <w:pPr>
        <w:pBdr>
          <w:bar w:val="single" w:sz="4" w:color="auto"/>
        </w:pBdr>
        <w:jc w:val="both"/>
        <w:rPr>
          <w:b/>
        </w:rPr>
      </w:pPr>
    </w:p>
    <w:p w:rsidR="007338E5" w:rsidRPr="000E4DE3" w:rsidRDefault="007338E5" w:rsidP="007338E5">
      <w:pPr>
        <w:pBdr>
          <w:bar w:val="single" w:sz="4" w:color="auto"/>
        </w:pBdr>
        <w:jc w:val="center"/>
        <w:rPr>
          <w:b/>
          <w:i/>
          <w:sz w:val="52"/>
          <w:szCs w:val="48"/>
          <w:u w:val="single"/>
        </w:rPr>
      </w:pPr>
      <w:r w:rsidRPr="000E4DE3">
        <w:rPr>
          <w:b/>
          <w:i/>
          <w:sz w:val="48"/>
          <w:szCs w:val="44"/>
        </w:rPr>
        <w:t>«В чем опасность токсикомании?»</w:t>
      </w:r>
    </w:p>
    <w:p w:rsidR="007338E5" w:rsidRPr="000E4DE3" w:rsidRDefault="007338E5" w:rsidP="007338E5">
      <w:pPr>
        <w:pBdr>
          <w:bar w:val="single" w:sz="4" w:color="auto"/>
        </w:pBdr>
        <w:jc w:val="center"/>
        <w:rPr>
          <w:b/>
          <w:i/>
          <w:sz w:val="48"/>
          <w:szCs w:val="44"/>
          <w:u w:val="single"/>
        </w:rPr>
      </w:pPr>
    </w:p>
    <w:p w:rsidR="002970E0" w:rsidRDefault="002970E0"/>
    <w:sectPr w:rsidR="002970E0" w:rsidSect="00455E42">
      <w:pgSz w:w="16838" w:h="11906" w:orient="landscape"/>
      <w:pgMar w:top="851" w:right="1134" w:bottom="850" w:left="1134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4B"/>
    <w:rsid w:val="002970E0"/>
    <w:rsid w:val="007338E5"/>
    <w:rsid w:val="00C0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5EEC"/>
  <w15:chartTrackingRefBased/>
  <w15:docId w15:val="{27F2858B-DDD2-4F15-9B22-C87D11CF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E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38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2020-04-01T09:45:00Z</dcterms:created>
  <dcterms:modified xsi:type="dcterms:W3CDTF">2020-04-01T09:46:00Z</dcterms:modified>
</cp:coreProperties>
</file>