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699" w:rsidRPr="009E6EB2" w:rsidRDefault="009E6EB2" w:rsidP="009E6EB2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6EB2">
        <w:rPr>
          <w:rFonts w:ascii="Times New Roman" w:hAnsi="Times New Roman" w:cs="Times New Roman"/>
          <w:sz w:val="30"/>
          <w:szCs w:val="30"/>
        </w:rPr>
        <w:t>УТВЕРЖДАЮ</w:t>
      </w:r>
    </w:p>
    <w:p w:rsidR="009E6EB2" w:rsidRPr="009E6EB2" w:rsidRDefault="009E6EB2" w:rsidP="009E6EB2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9E6EB2">
        <w:rPr>
          <w:rFonts w:ascii="Times New Roman" w:hAnsi="Times New Roman" w:cs="Times New Roman"/>
          <w:sz w:val="30"/>
          <w:szCs w:val="30"/>
        </w:rPr>
        <w:t>Директор Слободской СШ</w:t>
      </w:r>
    </w:p>
    <w:p w:rsidR="009E6EB2" w:rsidRPr="009E6EB2" w:rsidRDefault="009E6EB2" w:rsidP="009E6EB2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9E6EB2">
        <w:rPr>
          <w:rFonts w:ascii="Times New Roman" w:hAnsi="Times New Roman" w:cs="Times New Roman"/>
          <w:sz w:val="30"/>
          <w:szCs w:val="30"/>
        </w:rPr>
        <w:t xml:space="preserve">___________ </w:t>
      </w:r>
      <w:proofErr w:type="spellStart"/>
      <w:r w:rsidRPr="009E6EB2">
        <w:rPr>
          <w:rFonts w:ascii="Times New Roman" w:hAnsi="Times New Roman" w:cs="Times New Roman"/>
          <w:sz w:val="30"/>
          <w:szCs w:val="30"/>
        </w:rPr>
        <w:t>Э.Э.Токарева</w:t>
      </w:r>
      <w:proofErr w:type="spellEnd"/>
    </w:p>
    <w:p w:rsidR="008D64A5" w:rsidRDefault="009E6EB2" w:rsidP="00E6252F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  <w:r w:rsidRPr="009E6EB2">
        <w:rPr>
          <w:rFonts w:ascii="Times New Roman" w:hAnsi="Times New Roman" w:cs="Times New Roman"/>
          <w:sz w:val="30"/>
          <w:szCs w:val="30"/>
        </w:rPr>
        <w:t>22.01.2024</w:t>
      </w:r>
    </w:p>
    <w:p w:rsidR="00E6252F" w:rsidRPr="00E6252F" w:rsidRDefault="00E6252F" w:rsidP="00E6252F">
      <w:pPr>
        <w:spacing w:after="0" w:line="240" w:lineRule="auto"/>
        <w:ind w:firstLine="5103"/>
        <w:rPr>
          <w:rFonts w:ascii="Times New Roman" w:hAnsi="Times New Roman" w:cs="Times New Roman"/>
          <w:sz w:val="30"/>
          <w:szCs w:val="30"/>
        </w:rPr>
      </w:pPr>
    </w:p>
    <w:p w:rsidR="008D64A5" w:rsidRPr="00E6252F" w:rsidRDefault="008D64A5" w:rsidP="009E6EB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6252F">
        <w:rPr>
          <w:rFonts w:ascii="Times New Roman" w:hAnsi="Times New Roman" w:cs="Times New Roman"/>
          <w:b/>
          <w:sz w:val="30"/>
          <w:szCs w:val="30"/>
        </w:rPr>
        <w:t xml:space="preserve">ПЛАН </w:t>
      </w:r>
      <w:r w:rsidR="009E6EB2" w:rsidRPr="00E6252F">
        <w:rPr>
          <w:rFonts w:ascii="Times New Roman" w:hAnsi="Times New Roman" w:cs="Times New Roman"/>
          <w:b/>
          <w:sz w:val="30"/>
          <w:szCs w:val="30"/>
        </w:rPr>
        <w:t>МЕРОПРИЯТИЙ</w:t>
      </w:r>
      <w:r w:rsidRPr="00E6252F">
        <w:rPr>
          <w:rFonts w:ascii="Times New Roman" w:hAnsi="Times New Roman" w:cs="Times New Roman"/>
          <w:b/>
          <w:sz w:val="30"/>
          <w:szCs w:val="30"/>
        </w:rPr>
        <w:t xml:space="preserve"> В РАМКАХ РЕСПУБЛИКАНСКОГО МЕСЯЧНИКА ОБРАЗОВАТЕЛЬНОГО ТУРИЗМА</w:t>
      </w:r>
    </w:p>
    <w:tbl>
      <w:tblPr>
        <w:tblStyle w:val="a3"/>
        <w:tblW w:w="96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572"/>
        <w:gridCol w:w="993"/>
        <w:gridCol w:w="1089"/>
        <w:gridCol w:w="2165"/>
      </w:tblGrid>
      <w:tr w:rsidR="009E6EB2" w:rsidRPr="00BC2835" w:rsidTr="00E6252F">
        <w:tc>
          <w:tcPr>
            <w:tcW w:w="851" w:type="dxa"/>
          </w:tcPr>
          <w:p w:rsidR="008D64A5" w:rsidRPr="00BC2835" w:rsidRDefault="008D64A5" w:rsidP="008D64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572" w:type="dxa"/>
          </w:tcPr>
          <w:p w:rsidR="008D64A5" w:rsidRPr="00BC2835" w:rsidRDefault="008D64A5" w:rsidP="008D64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993" w:type="dxa"/>
          </w:tcPr>
          <w:p w:rsidR="008D64A5" w:rsidRPr="00BC2835" w:rsidRDefault="009E6EB2" w:rsidP="008D64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1089" w:type="dxa"/>
          </w:tcPr>
          <w:p w:rsidR="008D64A5" w:rsidRPr="00BC2835" w:rsidRDefault="009E6EB2" w:rsidP="008D64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2165" w:type="dxa"/>
          </w:tcPr>
          <w:p w:rsidR="008D64A5" w:rsidRPr="00BC2835" w:rsidRDefault="009E6EB2" w:rsidP="008D64A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572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Создание вкладки «Образовательный туризм» на сайте учреждения образования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572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информации о туристическом потенциале района на стендах, сайте учреждения образования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Авдейчик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О.А.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572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Разработка маршрутов по военным знаковым местам и памятникам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д.Слобудка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Пружанского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993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22.01.2024-22.03.2024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Москалик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И.М.,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Лемешонок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О.М., 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</w:p>
        </w:tc>
        <w:tc>
          <w:tcPr>
            <w:tcW w:w="4572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Походы выходного дня по местам боевой славы, посвященные 80-летию освобождения Беларуси от немецко-фашистских захватчиков</w:t>
            </w:r>
          </w:p>
        </w:tc>
        <w:tc>
          <w:tcPr>
            <w:tcW w:w="993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22.01.2024-22.03.2024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Лемешонок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О.М., к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5. 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музеев, музейных комнат учреждений образования района, области</w:t>
            </w:r>
          </w:p>
        </w:tc>
        <w:tc>
          <w:tcPr>
            <w:tcW w:w="993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22.01.2024-22.03.2024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информации о походах и экскурсиях в рамках месячника на сайте учреждения образования</w:t>
            </w:r>
          </w:p>
        </w:tc>
        <w:tc>
          <w:tcPr>
            <w:tcW w:w="993" w:type="dxa"/>
          </w:tcPr>
          <w:p w:rsidR="00E6252F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22.01.2024-22.03.2024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день информирования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Брестчина</w:t>
            </w:r>
            <w:proofErr w:type="spellEnd"/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 научная. Виртуальное посещение объектов, связанных с наукой Беларуси»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25.01.2024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день информирования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Пружанщина</w:t>
            </w:r>
            <w:proofErr w:type="spellEnd"/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 туристическая» 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01.02.2024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день информирования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«Рядом с отцами», посвященный Дню юного героя-антифашиста</w:t>
            </w:r>
            <w:r w:rsidRPr="00BC2835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(памятники, музеи пионерам-героям в Беларуси) </w:t>
            </w:r>
          </w:p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3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08.02.2024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день информирования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«Афганистан-незаживающая рана. Памятники воинам-афганцам Беларуси» 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15.02.2024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день информирования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«Победу в памяти храним. Военно- исторические памятники района»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22.02.2024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  <w:tr w:rsidR="00E6252F" w:rsidRPr="00BC2835" w:rsidTr="00E6252F">
        <w:tc>
          <w:tcPr>
            <w:tcW w:w="851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4572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Единый день информирования </w:t>
            </w: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 xml:space="preserve">«Военные тропы малой Родины. Военные памятники д. </w:t>
            </w:r>
            <w:proofErr w:type="spellStart"/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Слобудки</w:t>
            </w:r>
            <w:proofErr w:type="spellEnd"/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993" w:type="dxa"/>
          </w:tcPr>
          <w:p w:rsidR="00E6252F" w:rsidRPr="00BC2835" w:rsidRDefault="00E6252F" w:rsidP="00E6252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29.02.2024</w:t>
            </w:r>
          </w:p>
        </w:tc>
        <w:tc>
          <w:tcPr>
            <w:tcW w:w="1089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2165" w:type="dxa"/>
          </w:tcPr>
          <w:p w:rsidR="00E6252F" w:rsidRPr="00BC2835" w:rsidRDefault="00E6252F" w:rsidP="00E6252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C2835">
              <w:rPr>
                <w:rFonts w:ascii="Times New Roman" w:hAnsi="Times New Roman" w:cs="Times New Roman"/>
                <w:sz w:val="30"/>
                <w:szCs w:val="30"/>
              </w:rPr>
              <w:t>Классные руководители</w:t>
            </w:r>
          </w:p>
        </w:tc>
      </w:tr>
    </w:tbl>
    <w:p w:rsidR="008D64A5" w:rsidRPr="00BC2835" w:rsidRDefault="008D64A5" w:rsidP="008D64A5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8D64A5" w:rsidRPr="00BC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A5"/>
    <w:rsid w:val="008D64A5"/>
    <w:rsid w:val="009E2699"/>
    <w:rsid w:val="009E6EB2"/>
    <w:rsid w:val="00BC2835"/>
    <w:rsid w:val="00E5090C"/>
    <w:rsid w:val="00E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1AA05-987D-4614-B985-702FE418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2024-01-25T11:15:00Z</dcterms:created>
  <dcterms:modified xsi:type="dcterms:W3CDTF">2024-01-25T11:15:00Z</dcterms:modified>
</cp:coreProperties>
</file>