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ouck4rgexxfi" w:id="0"/>
      <w:bookmarkEnd w:id="0"/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Концепция проекта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2pj0ildcq1q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bj2p62wqld5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  <w:t xml:space="preserve">Чтобы войти в админку в первый раз </w:t>
      </w:r>
      <w:r w:rsidDel="00000000" w:rsidR="00000000" w:rsidRPr="00000000">
        <w:rPr>
          <w:b w:val="1"/>
          <w:i w:val="1"/>
          <w:rtl w:val="0"/>
        </w:rPr>
        <w:t xml:space="preserve">(не относится к тем, кому были созданы учетные записи и пароли были переданы лично)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rtl w:val="0"/>
        </w:rPr>
        <w:t xml:space="preserve">Вам необходимо сначала сбросить пароль, придумать свой личный 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запомнить его!!!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Открываем ссылку на админку</w:t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https://xn--80abmnnhhgijlrg1k.xn--90ais/bp_manager.php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4488217" cy="1422451"/>
            <wp:effectExtent b="0" l="0" r="0" t="0"/>
            <wp:docPr descr="C:\Users\kutaisova\Desktop\БП\все о паролях\1.jpg" id="4" name="image3.jpg"/>
            <a:graphic>
              <a:graphicData uri="http://schemas.openxmlformats.org/drawingml/2006/picture">
                <pic:pic>
                  <pic:nvPicPr>
                    <pic:cNvPr descr="C:\Users\kutaisova\Desktop\БП\все о паролях\1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8217" cy="14224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Нажимаем кнопку </w:t>
      </w:r>
      <w:r w:rsidDel="00000000" w:rsidR="00000000" w:rsidRPr="00000000">
        <w:rPr>
          <w:b w:val="1"/>
          <w:rtl w:val="0"/>
        </w:rPr>
        <w:t xml:space="preserve">«Забыли пароль?»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Появляется строка сброс пароля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5736430" cy="1740982"/>
            <wp:effectExtent b="0" l="0" r="0" t="0"/>
            <wp:docPr descr="C:\Users\kutaisova\Desktop\БП\все о паролях\2.jpg" id="6" name="image2.jpg"/>
            <a:graphic>
              <a:graphicData uri="http://schemas.openxmlformats.org/drawingml/2006/picture">
                <pic:pic>
                  <pic:nvPicPr>
                    <pic:cNvPr descr="C:\Users\kutaisova\Desktop\БП\все о паролях\2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6430" cy="1740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Вводите адрес своей электронной почты, которую вы указывать при регистрации (</w:t>
      </w:r>
      <w:r w:rsidDel="00000000" w:rsidR="00000000" w:rsidRPr="00000000">
        <w:rPr>
          <w:b w:val="1"/>
          <w:rtl w:val="0"/>
        </w:rPr>
        <w:t xml:space="preserve">ту которую вы подавали со всеми своими данными</w:t>
      </w:r>
      <w:r w:rsidDel="00000000" w:rsidR="00000000" w:rsidRPr="00000000">
        <w:rPr>
          <w:rtl w:val="0"/>
        </w:rPr>
        <w:t xml:space="preserve">, !никакую другую!)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электронную почту приходит письмо, в нем ссылка на сброс пароля. Переходите по ссылке.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0" distT="0" distL="0" distR="0">
            <wp:extent cx="2291249" cy="1570699"/>
            <wp:effectExtent b="0" l="0" r="0" t="0"/>
            <wp:docPr descr="C:\Users\kutaisova\Desktop\БП\все о паролях\3.jpg" id="5" name="image1.jpg"/>
            <a:graphic>
              <a:graphicData uri="http://schemas.openxmlformats.org/drawingml/2006/picture">
                <pic:pic>
                  <pic:nvPicPr>
                    <pic:cNvPr descr="C:\Users\kutaisova\Desktop\БП\все о паролях\3.jpg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1249" cy="1570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Вводите новый пароль и подтверждение нового пароля. Нажимаете синюю кнопку </w:t>
      </w:r>
      <w:r w:rsidDel="00000000" w:rsidR="00000000" w:rsidRPr="00000000">
        <w:rPr>
          <w:b w:val="1"/>
          <w:rtl w:val="0"/>
        </w:rPr>
        <w:t xml:space="preserve">«Подтвердить пароль». Новый пароль сохранен!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Возвращаетесь на страницу админки и вводите свои данные.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Логин у всех – номер телефона в формате – код номер – (например 29ххххххх, 33ххххххх)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Если возникли вопросы, можете писать редактору сайта на email</w:t>
        <w:br w:type="textWrapping"/>
        <w:t xml:space="preserve">kutaisova@sb.by</w:t>
      </w:r>
    </w:p>
    <w:sectPr>
      <w:pgSz w:h="15840" w:w="12240" w:orient="portrait"/>
      <w:pgMar w:bottom="1134" w:top="567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C285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" TargetMode="External"/><Relationship Id="rId8" Type="http://schemas.openxmlformats.org/officeDocument/2006/relationships/hyperlink" Target="https://xn--80abmnnhhgijlrg1k.xn--90ais/bp_manag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5bM9vvN7VnDjYdrRVGZsmgfrhg==">CgMxLjAyDmgub3VjazRyZ2V4eGZpMg5oLjJwajBpbGRjcTFxaTIOaC5iajJwNjJ3cWxkNTEyCGguZ2pkZ3hzOAByITFwbEk3Qmo3UkM1NFpNV055YkRzSW53aUljajdoR0traQ==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2023-10-03T09:01:00Z</dcterms:created>
  <dc:creator>Кутаисова Елена Вячеславовна</dc:creator>
</cp:coreProperties>
</file>